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1452" w14:textId="77777777" w:rsidR="005F1D0B" w:rsidRPr="007510C5" w:rsidRDefault="005F1D0B" w:rsidP="005F1D0B">
      <w:pPr>
        <w:jc w:val="center"/>
        <w:rPr>
          <w:rFonts w:ascii="KG Part of Me" w:hAnsi="KG Part of Me"/>
          <w:b/>
          <w:sz w:val="30"/>
          <w:szCs w:val="30"/>
          <w:u w:val="single"/>
        </w:rPr>
      </w:pPr>
      <w:r w:rsidRPr="007510C5">
        <w:rPr>
          <w:rFonts w:ascii="KG Part of Me" w:hAnsi="KG Part of Me"/>
          <w:b/>
          <w:sz w:val="30"/>
          <w:szCs w:val="30"/>
          <w:u w:val="single"/>
        </w:rPr>
        <w:t>pH Lab</w:t>
      </w:r>
    </w:p>
    <w:p w14:paraId="63867962" w14:textId="77777777" w:rsidR="005F1D0B" w:rsidRDefault="005F1D0B" w:rsidP="005F1D0B">
      <w:pPr>
        <w:jc w:val="center"/>
        <w:rPr>
          <w:rFonts w:ascii="KG Part of Me" w:hAnsi="KG Part of Me"/>
          <w:i/>
        </w:rPr>
      </w:pPr>
    </w:p>
    <w:p w14:paraId="38EB9E83" w14:textId="77777777" w:rsidR="005F1D0B" w:rsidRPr="003E1F82" w:rsidRDefault="005F1D0B" w:rsidP="005F1D0B">
      <w:pPr>
        <w:jc w:val="center"/>
        <w:rPr>
          <w:rFonts w:ascii="KG Part of Me" w:hAnsi="KG Part of Me"/>
          <w:i/>
        </w:rPr>
      </w:pPr>
      <w:r w:rsidRPr="003E1F82">
        <w:rPr>
          <w:rFonts w:ascii="KG Part of Me" w:hAnsi="KG Part of Me"/>
          <w:i/>
        </w:rPr>
        <w:t xml:space="preserve">You </w:t>
      </w:r>
      <w:r>
        <w:rPr>
          <w:rFonts w:ascii="KG Part of Me" w:hAnsi="KG Part of Me"/>
          <w:i/>
        </w:rPr>
        <w:t xml:space="preserve">ONLY </w:t>
      </w:r>
      <w:r w:rsidRPr="003E1F82">
        <w:rPr>
          <w:rFonts w:ascii="KG Part of Me" w:hAnsi="KG Part of Me"/>
          <w:i/>
        </w:rPr>
        <w:t>need to complete the starred (*) sections on notebook/graph paper.</w:t>
      </w:r>
    </w:p>
    <w:p w14:paraId="422CCF5F" w14:textId="77777777" w:rsidR="005F1D0B" w:rsidRPr="003E1F82" w:rsidRDefault="005F1D0B" w:rsidP="005F1D0B">
      <w:pPr>
        <w:rPr>
          <w:rFonts w:ascii="KG Part of Me" w:hAnsi="KG Part of Me"/>
          <w:sz w:val="10"/>
          <w:szCs w:val="10"/>
        </w:rPr>
      </w:pPr>
    </w:p>
    <w:p w14:paraId="4C1C49CD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 xml:space="preserve">Background:  </w:t>
      </w:r>
      <w:r w:rsidRPr="003E1F82">
        <w:rPr>
          <w:rFonts w:ascii="KG Part of Me" w:hAnsi="KG Part of Me"/>
          <w:sz w:val="21"/>
          <w:szCs w:val="21"/>
          <w:u w:val="single"/>
        </w:rPr>
        <w:t>pH</w:t>
      </w:r>
      <w:r w:rsidRPr="003E1F82">
        <w:rPr>
          <w:rFonts w:ascii="KG Part of Me" w:hAnsi="KG Part of Me"/>
          <w:sz w:val="21"/>
          <w:szCs w:val="21"/>
        </w:rPr>
        <w:t xml:space="preserve"> is a measure of how acidic or basic a substance is.  An </w:t>
      </w:r>
      <w:r w:rsidRPr="003E1F82">
        <w:rPr>
          <w:rFonts w:ascii="KG Part of Me" w:hAnsi="KG Part of Me"/>
          <w:sz w:val="21"/>
          <w:szCs w:val="21"/>
          <w:u w:val="single"/>
        </w:rPr>
        <w:t>acidic</w:t>
      </w:r>
      <w:r w:rsidRPr="003E1F82">
        <w:rPr>
          <w:rFonts w:ascii="KG Part of Me" w:hAnsi="KG Part of Me"/>
          <w:sz w:val="21"/>
          <w:szCs w:val="21"/>
        </w:rPr>
        <w:t xml:space="preserve"> solution has a pH of 1—6 and has a higher concentration of H</w:t>
      </w:r>
      <w:r w:rsidRPr="003E1F82">
        <w:rPr>
          <w:rFonts w:ascii="KG Part of Me" w:hAnsi="KG Part of Me"/>
          <w:sz w:val="21"/>
          <w:szCs w:val="21"/>
          <w:vertAlign w:val="superscript"/>
        </w:rPr>
        <w:t>+</w:t>
      </w:r>
      <w:r w:rsidRPr="003E1F82">
        <w:rPr>
          <w:rFonts w:ascii="KG Part of Me" w:hAnsi="KG Part of Me"/>
          <w:sz w:val="21"/>
          <w:szCs w:val="21"/>
        </w:rPr>
        <w:t xml:space="preserve"> ions.  A </w:t>
      </w:r>
      <w:r w:rsidRPr="003E1F82">
        <w:rPr>
          <w:rFonts w:ascii="KG Part of Me" w:hAnsi="KG Part of Me"/>
          <w:sz w:val="21"/>
          <w:szCs w:val="21"/>
          <w:u w:val="single"/>
        </w:rPr>
        <w:t>basic</w:t>
      </w:r>
      <w:r w:rsidRPr="003E1F82">
        <w:rPr>
          <w:rFonts w:ascii="KG Part of Me" w:hAnsi="KG Part of Me"/>
          <w:sz w:val="21"/>
          <w:szCs w:val="21"/>
        </w:rPr>
        <w:t xml:space="preserve"> solution has a pH of 8—14, and has a higher concentration of OH</w:t>
      </w:r>
      <w:r w:rsidRPr="003E1F82">
        <w:rPr>
          <w:rFonts w:ascii="KG Part of Me" w:hAnsi="KG Part of Me"/>
          <w:sz w:val="21"/>
          <w:szCs w:val="21"/>
          <w:vertAlign w:val="superscript"/>
        </w:rPr>
        <w:t>-</w:t>
      </w:r>
      <w:r w:rsidRPr="003E1F82">
        <w:rPr>
          <w:rFonts w:ascii="KG Part of Me" w:hAnsi="KG Part of Me"/>
          <w:sz w:val="21"/>
          <w:szCs w:val="21"/>
        </w:rPr>
        <w:t xml:space="preserve"> (hydroxide) ions.  </w:t>
      </w:r>
      <w:r w:rsidRPr="003E1F82">
        <w:rPr>
          <w:rFonts w:ascii="KG Part of Me" w:hAnsi="KG Part of Me"/>
          <w:sz w:val="21"/>
          <w:szCs w:val="21"/>
          <w:u w:val="single"/>
        </w:rPr>
        <w:t>Neutral</w:t>
      </w:r>
      <w:r w:rsidRPr="003E1F82">
        <w:rPr>
          <w:rFonts w:ascii="KG Part of Me" w:hAnsi="KG Part of Me"/>
          <w:sz w:val="21"/>
          <w:szCs w:val="21"/>
        </w:rPr>
        <w:t xml:space="preserve"> solutions, such as deionized water, have a pH of 7 and an equal concentration of H</w:t>
      </w:r>
      <w:r w:rsidRPr="003E1F82">
        <w:rPr>
          <w:rFonts w:ascii="KG Part of Me" w:hAnsi="KG Part of Me"/>
          <w:sz w:val="21"/>
          <w:szCs w:val="21"/>
          <w:vertAlign w:val="superscript"/>
        </w:rPr>
        <w:t>+</w:t>
      </w:r>
      <w:r w:rsidRPr="003E1F82">
        <w:rPr>
          <w:rFonts w:ascii="KG Part of Me" w:hAnsi="KG Part of Me"/>
          <w:sz w:val="21"/>
          <w:szCs w:val="21"/>
        </w:rPr>
        <w:t xml:space="preserve"> and OH</w:t>
      </w:r>
      <w:r w:rsidRPr="003E1F82">
        <w:rPr>
          <w:rFonts w:ascii="KG Part of Me" w:hAnsi="KG Part of Me"/>
          <w:sz w:val="21"/>
          <w:szCs w:val="21"/>
          <w:vertAlign w:val="superscript"/>
        </w:rPr>
        <w:t>-</w:t>
      </w:r>
      <w:r w:rsidRPr="003E1F82">
        <w:rPr>
          <w:rFonts w:ascii="KG Part of Me" w:hAnsi="KG Part of Me"/>
          <w:sz w:val="21"/>
          <w:szCs w:val="21"/>
        </w:rPr>
        <w:t xml:space="preserve"> ions.  An </w:t>
      </w:r>
      <w:r w:rsidRPr="003E1F82">
        <w:rPr>
          <w:rFonts w:ascii="KG Part of Me" w:hAnsi="KG Part of Me"/>
          <w:sz w:val="21"/>
          <w:szCs w:val="21"/>
          <w:u w:val="single"/>
        </w:rPr>
        <w:t>indicator</w:t>
      </w:r>
      <w:r w:rsidRPr="003E1F82">
        <w:rPr>
          <w:rFonts w:ascii="KG Part of Me" w:hAnsi="KG Part of Me"/>
          <w:sz w:val="21"/>
          <w:szCs w:val="21"/>
        </w:rPr>
        <w:t xml:space="preserve"> is something that changes color in the presence of the substance it indicates.  Two different indicators will be used in this lab: litmus paper (pH paper) and cabbage juice.</w:t>
      </w:r>
    </w:p>
    <w:p w14:paraId="74481297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</w:p>
    <w:p w14:paraId="0BFE11E3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*Purpose:</w:t>
      </w:r>
      <w:r w:rsidRPr="003E1F82">
        <w:rPr>
          <w:rFonts w:ascii="KG Part of Me" w:hAnsi="KG Part of Me"/>
          <w:sz w:val="21"/>
          <w:szCs w:val="21"/>
        </w:rPr>
        <w:t xml:space="preserve">  To determine the pH values of different household substances using two different types of indicators.</w:t>
      </w:r>
    </w:p>
    <w:p w14:paraId="2D00DBA7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</w:p>
    <w:p w14:paraId="14F75343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*Hypothesis:</w:t>
      </w:r>
    </w:p>
    <w:p w14:paraId="6F41F0A7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>Acids:</w:t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  <w:t>Bases:</w:t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</w:r>
      <w:r w:rsidRPr="003E1F82">
        <w:rPr>
          <w:rFonts w:ascii="KG Part of Me" w:hAnsi="KG Part of Me"/>
          <w:sz w:val="21"/>
          <w:szCs w:val="21"/>
        </w:rPr>
        <w:tab/>
        <w:t>Neutral:</w:t>
      </w:r>
    </w:p>
    <w:p w14:paraId="4FBA232A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</w:p>
    <w:p w14:paraId="32E3DCB3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*Variables:</w:t>
      </w:r>
    </w:p>
    <w:p w14:paraId="6A967BB8" w14:textId="77777777" w:rsidR="005F1D0B" w:rsidRPr="003E1F82" w:rsidRDefault="005F1D0B" w:rsidP="005F1D0B">
      <w:pPr>
        <w:numPr>
          <w:ilvl w:val="0"/>
          <w:numId w:val="3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IDV: ________________</w:t>
      </w:r>
      <w:proofErr w:type="gramStart"/>
      <w:r w:rsidRPr="003E1F82">
        <w:rPr>
          <w:rFonts w:ascii="KG Part of Me" w:hAnsi="KG Part of Me"/>
          <w:sz w:val="21"/>
          <w:szCs w:val="21"/>
        </w:rPr>
        <w:t>_(</w:t>
      </w:r>
      <w:proofErr w:type="gramEnd"/>
      <w:r w:rsidRPr="003E1F82">
        <w:rPr>
          <w:rFonts w:ascii="KG Part of Me" w:hAnsi="KG Part of Me"/>
          <w:sz w:val="21"/>
          <w:szCs w:val="21"/>
        </w:rPr>
        <w:t>range-list the household substances being tested—see the board)</w:t>
      </w:r>
    </w:p>
    <w:p w14:paraId="2A1520A1" w14:textId="77777777" w:rsidR="005F1D0B" w:rsidRPr="003E1F82" w:rsidRDefault="005F1D0B" w:rsidP="005F1D0B">
      <w:pPr>
        <w:numPr>
          <w:ilvl w:val="0"/>
          <w:numId w:val="3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DV: ______________________ and _______________________</w:t>
      </w:r>
    </w:p>
    <w:p w14:paraId="079191B7" w14:textId="77777777" w:rsidR="005F1D0B" w:rsidRPr="003E1F82" w:rsidRDefault="005F1D0B" w:rsidP="005F1D0B">
      <w:pPr>
        <w:numPr>
          <w:ilvl w:val="0"/>
          <w:numId w:val="3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Constants:  ______________________, __________________________, and ________________________</w:t>
      </w:r>
    </w:p>
    <w:p w14:paraId="768FC90F" w14:textId="77777777" w:rsidR="005F1D0B" w:rsidRPr="003E1F82" w:rsidRDefault="005F1D0B" w:rsidP="005F1D0B">
      <w:pPr>
        <w:numPr>
          <w:ilvl w:val="0"/>
          <w:numId w:val="3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Control: _____ because…</w:t>
      </w:r>
    </w:p>
    <w:p w14:paraId="05212B68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</w:p>
    <w:p w14:paraId="648AD812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5F1D0B" w:rsidRPr="003E1F82" w14:paraId="5C324A4F" w14:textId="77777777" w:rsidTr="000929B6">
        <w:tc>
          <w:tcPr>
            <w:tcW w:w="5328" w:type="dxa"/>
          </w:tcPr>
          <w:p w14:paraId="3D901995" w14:textId="77777777" w:rsidR="005F1D0B" w:rsidRPr="009E5064" w:rsidRDefault="005F1D0B" w:rsidP="005F1D0B">
            <w:pPr>
              <w:numPr>
                <w:ilvl w:val="0"/>
                <w:numId w:val="1"/>
              </w:numPr>
              <w:rPr>
                <w:rFonts w:ascii="KG Part of Me" w:hAnsi="KG Part of Me"/>
                <w:sz w:val="21"/>
                <w:szCs w:val="21"/>
              </w:rPr>
            </w:pPr>
            <w:r w:rsidRPr="009E5064">
              <w:rPr>
                <w:rFonts w:ascii="KG Part of Me" w:hAnsi="KG Part of Me"/>
                <w:sz w:val="21"/>
                <w:szCs w:val="21"/>
              </w:rPr>
              <w:t>Cabbage juice indicator</w:t>
            </w:r>
          </w:p>
        </w:tc>
      </w:tr>
      <w:tr w:rsidR="005F1D0B" w:rsidRPr="003E1F82" w14:paraId="7D18FE50" w14:textId="77777777" w:rsidTr="000929B6">
        <w:tc>
          <w:tcPr>
            <w:tcW w:w="5328" w:type="dxa"/>
          </w:tcPr>
          <w:p w14:paraId="1059A918" w14:textId="77777777" w:rsidR="005F1D0B" w:rsidRPr="009E5064" w:rsidRDefault="005F1D0B" w:rsidP="005F1D0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KG Part of Me" w:hAnsi="KG Part of Me"/>
                <w:sz w:val="21"/>
                <w:szCs w:val="21"/>
              </w:rPr>
            </w:pPr>
            <w:r w:rsidRPr="009E5064">
              <w:rPr>
                <w:rFonts w:ascii="KG Part of Me" w:hAnsi="KG Part of Me"/>
                <w:sz w:val="21"/>
                <w:szCs w:val="21"/>
              </w:rPr>
              <w:t>White paper</w:t>
            </w:r>
          </w:p>
          <w:p w14:paraId="5AB8C2E0" w14:textId="77777777" w:rsidR="005F1D0B" w:rsidRPr="009E5064" w:rsidRDefault="005F1D0B" w:rsidP="005F1D0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KG Part of Me" w:hAnsi="KG Part of Me"/>
                <w:sz w:val="21"/>
                <w:szCs w:val="21"/>
              </w:rPr>
            </w:pPr>
            <w:proofErr w:type="spellStart"/>
            <w:r w:rsidRPr="009E5064">
              <w:rPr>
                <w:rFonts w:ascii="KG Part of Me" w:hAnsi="KG Part of Me"/>
                <w:sz w:val="21"/>
                <w:szCs w:val="21"/>
              </w:rPr>
              <w:t>Microwell</w:t>
            </w:r>
            <w:proofErr w:type="spellEnd"/>
            <w:r w:rsidRPr="009E5064">
              <w:rPr>
                <w:rFonts w:ascii="KG Part of Me" w:hAnsi="KG Part of Me"/>
                <w:sz w:val="21"/>
                <w:szCs w:val="21"/>
              </w:rPr>
              <w:t xml:space="preserve"> Tray</w:t>
            </w:r>
          </w:p>
        </w:tc>
      </w:tr>
      <w:tr w:rsidR="005F1D0B" w:rsidRPr="003E1F82" w14:paraId="54C7B181" w14:textId="77777777" w:rsidTr="000929B6">
        <w:tc>
          <w:tcPr>
            <w:tcW w:w="5328" w:type="dxa"/>
          </w:tcPr>
          <w:p w14:paraId="42E13554" w14:textId="77777777" w:rsidR="005F1D0B" w:rsidRPr="009E5064" w:rsidRDefault="005F1D0B" w:rsidP="005F1D0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KG Part of Me" w:hAnsi="KG Part of Me"/>
                <w:bCs/>
                <w:sz w:val="21"/>
                <w:szCs w:val="21"/>
              </w:rPr>
            </w:pPr>
            <w:r w:rsidRPr="009E5064">
              <w:rPr>
                <w:rFonts w:ascii="KG Part of Me" w:hAnsi="KG Part of Me"/>
                <w:sz w:val="21"/>
                <w:szCs w:val="21"/>
              </w:rPr>
              <w:t>Household materials with pipettes: See board</w:t>
            </w:r>
          </w:p>
        </w:tc>
      </w:tr>
    </w:tbl>
    <w:p w14:paraId="0BF1817A" w14:textId="77777777" w:rsidR="005F1D0B" w:rsidRPr="003E1F82" w:rsidRDefault="005F1D0B" w:rsidP="005F1D0B">
      <w:pPr>
        <w:ind w:left="360"/>
        <w:rPr>
          <w:rFonts w:ascii="KG Part of Me" w:hAnsi="KG Part of Me"/>
          <w:b/>
          <w:sz w:val="2"/>
          <w:szCs w:val="2"/>
        </w:rPr>
      </w:pPr>
    </w:p>
    <w:p w14:paraId="4B00D01B" w14:textId="77777777" w:rsidR="005F1D0B" w:rsidRDefault="005F1D0B" w:rsidP="005F1D0B">
      <w:pPr>
        <w:rPr>
          <w:rFonts w:ascii="KG Part of Me" w:hAnsi="KG Part of Me"/>
          <w:b/>
          <w:sz w:val="21"/>
          <w:szCs w:val="21"/>
        </w:rPr>
      </w:pPr>
    </w:p>
    <w:p w14:paraId="793C6AC8" w14:textId="77777777" w:rsidR="005F1D0B" w:rsidRPr="003E1F82" w:rsidRDefault="005F1D0B" w:rsidP="005F1D0B">
      <w:pPr>
        <w:rPr>
          <w:rFonts w:ascii="KG Part of Me" w:hAnsi="KG Part of Me"/>
          <w:b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Procedure:</w:t>
      </w:r>
    </w:p>
    <w:p w14:paraId="1DD965BB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Put on your goggles; goggles must be worn throughout this experiment!</w:t>
      </w:r>
    </w:p>
    <w:p w14:paraId="38208024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Gather materials.</w:t>
      </w:r>
    </w:p>
    <w:p w14:paraId="51E0AA50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 xml:space="preserve">Place 3 drops of each household material into separate wells of the </w:t>
      </w:r>
      <w:proofErr w:type="spellStart"/>
      <w:r w:rsidRPr="003E1F82">
        <w:rPr>
          <w:rFonts w:ascii="KG Part of Me" w:hAnsi="KG Part of Me"/>
          <w:sz w:val="21"/>
          <w:szCs w:val="21"/>
        </w:rPr>
        <w:t>microwell</w:t>
      </w:r>
      <w:proofErr w:type="spellEnd"/>
      <w:r w:rsidRPr="003E1F82">
        <w:rPr>
          <w:rFonts w:ascii="KG Part of Me" w:hAnsi="KG Part of Me"/>
          <w:sz w:val="21"/>
          <w:szCs w:val="21"/>
        </w:rPr>
        <w:t xml:space="preserve">.  Be sure to have some way of keeping track of which material is in which well, so they don’t get mixed up.  </w:t>
      </w:r>
      <w:r w:rsidRPr="003E1F82">
        <w:rPr>
          <w:rFonts w:ascii="KG Part of Me" w:hAnsi="KG Part of Me"/>
          <w:b/>
          <w:sz w:val="21"/>
          <w:szCs w:val="21"/>
        </w:rPr>
        <w:t xml:space="preserve">Note:  </w:t>
      </w:r>
      <w:r>
        <w:rPr>
          <w:rFonts w:ascii="KG Part of Me" w:hAnsi="KG Part of Me"/>
          <w:b/>
          <w:sz w:val="21"/>
          <w:szCs w:val="21"/>
        </w:rPr>
        <w:t xml:space="preserve">Do not </w:t>
      </w:r>
      <w:r w:rsidRPr="003E1F82">
        <w:rPr>
          <w:rFonts w:ascii="KG Part of Me" w:hAnsi="KG Part of Me"/>
          <w:b/>
          <w:sz w:val="21"/>
          <w:szCs w:val="21"/>
        </w:rPr>
        <w:t>cross-contaminate any of the household materials!</w:t>
      </w:r>
    </w:p>
    <w:p w14:paraId="32F2929C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 xml:space="preserve">Add 3 drops of cabbage juice indicator to each well, and record the colors in the data table. (You may want to put your </w:t>
      </w:r>
      <w:proofErr w:type="spellStart"/>
      <w:r w:rsidRPr="003E1F82">
        <w:rPr>
          <w:rFonts w:ascii="KG Part of Me" w:hAnsi="KG Part of Me"/>
          <w:sz w:val="21"/>
          <w:szCs w:val="21"/>
        </w:rPr>
        <w:t>microwell</w:t>
      </w:r>
      <w:proofErr w:type="spellEnd"/>
      <w:r w:rsidRPr="003E1F82">
        <w:rPr>
          <w:rFonts w:ascii="KG Part of Me" w:hAnsi="KG Part of Me"/>
          <w:sz w:val="21"/>
          <w:szCs w:val="21"/>
        </w:rPr>
        <w:t xml:space="preserve"> on a white sheet of paper to see the colors more easily.)</w:t>
      </w:r>
    </w:p>
    <w:p w14:paraId="1EEF3275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Record the pH values from the board.</w:t>
      </w:r>
    </w:p>
    <w:p w14:paraId="596F666E" w14:textId="77777777" w:rsidR="005F1D0B" w:rsidRPr="003E1F82" w:rsidRDefault="005F1D0B" w:rsidP="005F1D0B">
      <w:pPr>
        <w:numPr>
          <w:ilvl w:val="0"/>
          <w:numId w:val="2"/>
        </w:num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lastRenderedPageBreak/>
        <w:t xml:space="preserve">Clean Up:  Carefully add water to fill each of the wells, empty the wells into the sink, rinse the </w:t>
      </w:r>
      <w:proofErr w:type="spellStart"/>
      <w:r w:rsidRPr="003E1F82">
        <w:rPr>
          <w:rFonts w:ascii="KG Part of Me" w:hAnsi="KG Part of Me"/>
          <w:sz w:val="21"/>
          <w:szCs w:val="21"/>
        </w:rPr>
        <w:t>microwells</w:t>
      </w:r>
      <w:proofErr w:type="spellEnd"/>
      <w:r w:rsidRPr="003E1F82">
        <w:rPr>
          <w:rFonts w:ascii="KG Part of Me" w:hAnsi="KG Part of Me"/>
          <w:sz w:val="21"/>
          <w:szCs w:val="21"/>
        </w:rPr>
        <w:t xml:space="preserve"> dry all materials, and return materials to the teacher lab table.  Wipe down your lab station with a sponge.  Take off your goggles and put them away.</w:t>
      </w:r>
    </w:p>
    <w:p w14:paraId="21B95F15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</w:p>
    <w:p w14:paraId="5F81694A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*Data:</w:t>
      </w:r>
      <w:r w:rsidRPr="003E1F82">
        <w:rPr>
          <w:rFonts w:ascii="KG Part of Me" w:hAnsi="KG Part of Me"/>
          <w:sz w:val="21"/>
          <w:szCs w:val="21"/>
        </w:rPr>
        <w:t xml:space="preserve">  Create a data table with a title and labels.  It needs to include the household items, pH from the litmus paper, and the color from the cabbage juice indicator.</w:t>
      </w:r>
    </w:p>
    <w:p w14:paraId="02B132B9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</w:p>
    <w:p w14:paraId="62F399D4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 xml:space="preserve">*Graph:  </w:t>
      </w:r>
      <w:r w:rsidRPr="003E1F82">
        <w:rPr>
          <w:rFonts w:ascii="KG Part of Me" w:hAnsi="KG Part of Me"/>
          <w:sz w:val="21"/>
          <w:szCs w:val="21"/>
        </w:rPr>
        <w:t>Create a bar graph with the household items on the x-axis (list them in order from most acidic to most basic.  Put pH (from the litmus paper) on the y-axis.  Color the bars to match the colors you got from the cabbage juice indicator.  Don’t forget TULIPS. (Summary-Acids turn ___ in the presence of cabbage juice, while bases turn ___.)</w:t>
      </w:r>
    </w:p>
    <w:p w14:paraId="366143D1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</w:p>
    <w:p w14:paraId="4C7385B0" w14:textId="77777777" w:rsidR="005F1D0B" w:rsidRPr="003E1F82" w:rsidRDefault="005F1D0B" w:rsidP="005F1D0B">
      <w:pPr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b/>
          <w:sz w:val="21"/>
          <w:szCs w:val="21"/>
        </w:rPr>
        <w:t>*Data Analysis:</w:t>
      </w:r>
    </w:p>
    <w:p w14:paraId="06DC85D6" w14:textId="77777777" w:rsidR="005F1D0B" w:rsidRPr="003E1F82" w:rsidRDefault="005F1D0B" w:rsidP="005F1D0B">
      <w:pPr>
        <w:pStyle w:val="ListParagraph"/>
        <w:numPr>
          <w:ilvl w:val="0"/>
          <w:numId w:val="5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 xml:space="preserve">Acids:  _________ (pH value), ___________ (pH </w:t>
      </w:r>
      <w:proofErr w:type="gramStart"/>
      <w:r w:rsidRPr="003E1F82">
        <w:rPr>
          <w:rFonts w:ascii="KG Part of Me" w:hAnsi="KG Part of Me"/>
          <w:sz w:val="21"/>
          <w:szCs w:val="21"/>
        </w:rPr>
        <w:t>value)…</w:t>
      </w:r>
      <w:proofErr w:type="gramEnd"/>
    </w:p>
    <w:p w14:paraId="55070E80" w14:textId="77777777" w:rsidR="005F1D0B" w:rsidRPr="003E1F82" w:rsidRDefault="005F1D0B" w:rsidP="005F1D0B">
      <w:pPr>
        <w:pStyle w:val="ListParagraph"/>
        <w:numPr>
          <w:ilvl w:val="1"/>
          <w:numId w:val="5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What does this mean?  Address H</w:t>
      </w:r>
      <w:r w:rsidRPr="003E1F82">
        <w:rPr>
          <w:rFonts w:ascii="KG Part of Me" w:hAnsi="KG Part of Me"/>
          <w:sz w:val="21"/>
          <w:szCs w:val="21"/>
          <w:vertAlign w:val="superscript"/>
        </w:rPr>
        <w:t>+</w:t>
      </w:r>
      <w:r w:rsidRPr="003E1F82">
        <w:rPr>
          <w:rFonts w:ascii="KG Part of Me" w:hAnsi="KG Part of Me"/>
          <w:sz w:val="21"/>
          <w:szCs w:val="21"/>
        </w:rPr>
        <w:t>/OH</w:t>
      </w:r>
      <w:r w:rsidRPr="003E1F82">
        <w:rPr>
          <w:rFonts w:ascii="KG Part of Me" w:hAnsi="KG Part of Me"/>
          <w:sz w:val="21"/>
          <w:szCs w:val="21"/>
          <w:vertAlign w:val="superscript"/>
        </w:rPr>
        <w:t>-</w:t>
      </w:r>
      <w:r w:rsidRPr="003E1F82">
        <w:rPr>
          <w:rFonts w:ascii="KG Part of Me" w:hAnsi="KG Part of Me"/>
          <w:sz w:val="21"/>
          <w:szCs w:val="21"/>
        </w:rPr>
        <w:t xml:space="preserve"> concentrations.</w:t>
      </w:r>
    </w:p>
    <w:p w14:paraId="0AC42157" w14:textId="77777777" w:rsidR="005F1D0B" w:rsidRPr="003E1F82" w:rsidRDefault="005F1D0B" w:rsidP="005F1D0B">
      <w:pPr>
        <w:pStyle w:val="ListParagraph"/>
        <w:numPr>
          <w:ilvl w:val="0"/>
          <w:numId w:val="5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 xml:space="preserve">Bases:  _________ (pH value), __________ (pH </w:t>
      </w:r>
      <w:proofErr w:type="gramStart"/>
      <w:r w:rsidRPr="003E1F82">
        <w:rPr>
          <w:rFonts w:ascii="KG Part of Me" w:hAnsi="KG Part of Me"/>
          <w:sz w:val="21"/>
          <w:szCs w:val="21"/>
        </w:rPr>
        <w:t>value)…</w:t>
      </w:r>
      <w:proofErr w:type="gramEnd"/>
    </w:p>
    <w:p w14:paraId="213FBC1B" w14:textId="77777777" w:rsidR="005F1D0B" w:rsidRPr="003E1F82" w:rsidRDefault="005F1D0B" w:rsidP="005F1D0B">
      <w:pPr>
        <w:pStyle w:val="ListParagraph"/>
        <w:numPr>
          <w:ilvl w:val="1"/>
          <w:numId w:val="5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What does this mean?  Address H</w:t>
      </w:r>
      <w:r w:rsidRPr="003E1F82">
        <w:rPr>
          <w:rFonts w:ascii="KG Part of Me" w:hAnsi="KG Part of Me"/>
          <w:sz w:val="21"/>
          <w:szCs w:val="21"/>
          <w:vertAlign w:val="superscript"/>
        </w:rPr>
        <w:t>+</w:t>
      </w:r>
      <w:r w:rsidRPr="003E1F82">
        <w:rPr>
          <w:rFonts w:ascii="KG Part of Me" w:hAnsi="KG Part of Me"/>
          <w:sz w:val="21"/>
          <w:szCs w:val="21"/>
        </w:rPr>
        <w:t>/OH</w:t>
      </w:r>
      <w:r w:rsidRPr="003E1F82">
        <w:rPr>
          <w:rFonts w:ascii="KG Part of Me" w:hAnsi="KG Part of Me"/>
          <w:sz w:val="21"/>
          <w:szCs w:val="21"/>
          <w:vertAlign w:val="superscript"/>
        </w:rPr>
        <w:t>-</w:t>
      </w:r>
      <w:r w:rsidRPr="003E1F82">
        <w:rPr>
          <w:rFonts w:ascii="KG Part of Me" w:hAnsi="KG Part of Me"/>
          <w:sz w:val="21"/>
          <w:szCs w:val="21"/>
        </w:rPr>
        <w:t xml:space="preserve"> concentrations.</w:t>
      </w:r>
    </w:p>
    <w:p w14:paraId="252025D0" w14:textId="77777777" w:rsidR="005F1D0B" w:rsidRPr="003E1F82" w:rsidRDefault="005F1D0B" w:rsidP="005F1D0B">
      <w:pPr>
        <w:pStyle w:val="ListParagraph"/>
        <w:numPr>
          <w:ilvl w:val="0"/>
          <w:numId w:val="5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 xml:space="preserve">Neutral:  ________ (pH value), __________ (pH </w:t>
      </w:r>
      <w:proofErr w:type="gramStart"/>
      <w:r w:rsidRPr="003E1F82">
        <w:rPr>
          <w:rFonts w:ascii="KG Part of Me" w:hAnsi="KG Part of Me"/>
          <w:sz w:val="21"/>
          <w:szCs w:val="21"/>
        </w:rPr>
        <w:t>value)…</w:t>
      </w:r>
      <w:proofErr w:type="gramEnd"/>
    </w:p>
    <w:p w14:paraId="5D575369" w14:textId="77777777" w:rsidR="005F1D0B" w:rsidRPr="003E1F82" w:rsidRDefault="005F1D0B" w:rsidP="005F1D0B">
      <w:pPr>
        <w:pStyle w:val="ListParagraph"/>
        <w:numPr>
          <w:ilvl w:val="1"/>
          <w:numId w:val="4"/>
        </w:numPr>
        <w:contextualSpacing/>
        <w:rPr>
          <w:rFonts w:ascii="KG Part of Me" w:hAnsi="KG Part of Me"/>
          <w:sz w:val="21"/>
          <w:szCs w:val="21"/>
        </w:rPr>
      </w:pPr>
      <w:r w:rsidRPr="003E1F82">
        <w:rPr>
          <w:rFonts w:ascii="KG Part of Me" w:hAnsi="KG Part of Me"/>
          <w:sz w:val="21"/>
          <w:szCs w:val="21"/>
        </w:rPr>
        <w:t>What does this mean?  Address H</w:t>
      </w:r>
      <w:r w:rsidRPr="003E1F82">
        <w:rPr>
          <w:rFonts w:ascii="KG Part of Me" w:hAnsi="KG Part of Me"/>
          <w:sz w:val="21"/>
          <w:szCs w:val="21"/>
          <w:vertAlign w:val="superscript"/>
        </w:rPr>
        <w:t>+</w:t>
      </w:r>
      <w:r w:rsidRPr="003E1F82">
        <w:rPr>
          <w:rFonts w:ascii="KG Part of Me" w:hAnsi="KG Part of Me"/>
          <w:sz w:val="21"/>
          <w:szCs w:val="21"/>
        </w:rPr>
        <w:t>/OH</w:t>
      </w:r>
      <w:r w:rsidRPr="003E1F82">
        <w:rPr>
          <w:rFonts w:ascii="KG Part of Me" w:hAnsi="KG Part of Me"/>
          <w:sz w:val="21"/>
          <w:szCs w:val="21"/>
          <w:vertAlign w:val="superscript"/>
        </w:rPr>
        <w:t>-</w:t>
      </w:r>
      <w:r w:rsidRPr="003E1F82">
        <w:rPr>
          <w:rFonts w:ascii="KG Part of Me" w:hAnsi="KG Part of Me"/>
          <w:sz w:val="21"/>
          <w:szCs w:val="21"/>
        </w:rPr>
        <w:t xml:space="preserve"> concentrations.</w:t>
      </w:r>
    </w:p>
    <w:p w14:paraId="7A27BB7B" w14:textId="77777777" w:rsidR="005F1D0B" w:rsidRPr="00DC4037" w:rsidRDefault="005F1D0B" w:rsidP="005F1D0B">
      <w:pPr>
        <w:rPr>
          <w:rFonts w:ascii="KG Part of Me" w:hAnsi="KG Part of Me"/>
        </w:rPr>
      </w:pPr>
    </w:p>
    <w:p w14:paraId="615063CE" w14:textId="77777777" w:rsidR="00492531" w:rsidRDefault="005F1D0B">
      <w:bookmarkStart w:id="0" w:name="_GoBack"/>
      <w:bookmarkEnd w:id="0"/>
    </w:p>
    <w:sectPr w:rsidR="00492531" w:rsidSect="0031593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G Part of Me">
    <w:altName w:val="Microsoft YaHei Light"/>
    <w:charset w:val="4D"/>
    <w:family w:val="auto"/>
    <w:pitch w:val="variable"/>
    <w:sig w:usb0="A000002F" w:usb1="0000001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237"/>
    <w:multiLevelType w:val="hybridMultilevel"/>
    <w:tmpl w:val="FCD0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B724D"/>
    <w:multiLevelType w:val="hybridMultilevel"/>
    <w:tmpl w:val="84808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6394"/>
    <w:multiLevelType w:val="hybridMultilevel"/>
    <w:tmpl w:val="899A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44B34"/>
    <w:multiLevelType w:val="hybridMultilevel"/>
    <w:tmpl w:val="8126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C3D"/>
    <w:multiLevelType w:val="hybridMultilevel"/>
    <w:tmpl w:val="ED161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0B"/>
    <w:rsid w:val="005F1D0B"/>
    <w:rsid w:val="00DB469D"/>
    <w:rsid w:val="00D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6F2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D0B"/>
    <w:rPr>
      <w:rFonts w:ascii="Century Gothic" w:eastAsiaTheme="minorEastAsia" w:hAnsi="Century Gothic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D0B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Macintosh Word</Application>
  <DocSecurity>0</DocSecurity>
  <Lines>20</Lines>
  <Paragraphs>5</Paragraphs>
  <ScaleCrop>false</ScaleCrop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2018-09-17T13:24:00Z</dcterms:created>
  <dcterms:modified xsi:type="dcterms:W3CDTF">2018-09-17T13:24:00Z</dcterms:modified>
</cp:coreProperties>
</file>